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A55" w:rsidRDefault="007E5A55" w:rsidP="00235DA5">
      <w:pPr>
        <w:jc w:val="center"/>
        <w:rPr>
          <w:rFonts w:ascii="Arial" w:hAnsi="Arial" w:cs="Arial"/>
          <w:sz w:val="24"/>
          <w:szCs w:val="24"/>
        </w:rPr>
      </w:pPr>
    </w:p>
    <w:p w:rsidR="007E5A55" w:rsidRDefault="007E5A55" w:rsidP="00235DA5">
      <w:pPr>
        <w:jc w:val="center"/>
        <w:rPr>
          <w:rFonts w:ascii="Arial" w:hAnsi="Arial" w:cs="Arial"/>
          <w:sz w:val="24"/>
          <w:szCs w:val="24"/>
        </w:rPr>
      </w:pPr>
    </w:p>
    <w:p w:rsidR="007E5A55" w:rsidRDefault="007E5A55" w:rsidP="00235DA5">
      <w:pPr>
        <w:jc w:val="center"/>
        <w:rPr>
          <w:rFonts w:ascii="Arial" w:hAnsi="Arial" w:cs="Arial"/>
          <w:sz w:val="24"/>
          <w:szCs w:val="24"/>
        </w:rPr>
      </w:pPr>
    </w:p>
    <w:p w:rsidR="007E5A55" w:rsidRDefault="007E5A55" w:rsidP="00235DA5">
      <w:pPr>
        <w:jc w:val="center"/>
        <w:rPr>
          <w:rFonts w:ascii="Arial" w:hAnsi="Arial" w:cs="Arial"/>
          <w:sz w:val="24"/>
          <w:szCs w:val="24"/>
        </w:rPr>
      </w:pPr>
    </w:p>
    <w:p w:rsidR="007E5A55" w:rsidRDefault="007E5A55" w:rsidP="00235DA5">
      <w:pPr>
        <w:jc w:val="center"/>
        <w:rPr>
          <w:rFonts w:ascii="Arial" w:hAnsi="Arial" w:cs="Arial"/>
          <w:sz w:val="24"/>
          <w:szCs w:val="24"/>
        </w:rPr>
      </w:pPr>
    </w:p>
    <w:p w:rsidR="00235DA5" w:rsidRDefault="00235DA5" w:rsidP="00235DA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University Name</w:t>
      </w:r>
    </w:p>
    <w:p w:rsidR="00235DA5" w:rsidRDefault="00235DA5" w:rsidP="00235DA5">
      <w:pPr>
        <w:jc w:val="center"/>
        <w:rPr>
          <w:rFonts w:ascii="Arial" w:hAnsi="Arial" w:cs="Arial"/>
          <w:sz w:val="24"/>
          <w:szCs w:val="24"/>
        </w:rPr>
      </w:pPr>
    </w:p>
    <w:p w:rsidR="00235DA5" w:rsidRDefault="00235DA5" w:rsidP="00235DA5">
      <w:pPr>
        <w:jc w:val="center"/>
        <w:rPr>
          <w:rFonts w:ascii="Arial" w:hAnsi="Arial" w:cs="Arial"/>
          <w:sz w:val="24"/>
          <w:szCs w:val="24"/>
        </w:rPr>
      </w:pPr>
    </w:p>
    <w:p w:rsidR="00235DA5" w:rsidRDefault="00235DA5" w:rsidP="00235DA5">
      <w:pPr>
        <w:jc w:val="center"/>
        <w:rPr>
          <w:rFonts w:ascii="Arial" w:hAnsi="Arial" w:cs="Arial"/>
          <w:sz w:val="24"/>
          <w:szCs w:val="24"/>
        </w:rPr>
      </w:pPr>
    </w:p>
    <w:p w:rsidR="006F5636" w:rsidRPr="00235DA5" w:rsidRDefault="006F5636" w:rsidP="00235DA5">
      <w:pPr>
        <w:jc w:val="center"/>
        <w:rPr>
          <w:rFonts w:ascii="Arial" w:hAnsi="Arial" w:cs="Arial"/>
          <w:sz w:val="24"/>
          <w:szCs w:val="24"/>
        </w:rPr>
      </w:pPr>
      <w:r w:rsidRPr="00235DA5">
        <w:rPr>
          <w:rFonts w:ascii="Arial" w:hAnsi="Arial" w:cs="Arial"/>
          <w:sz w:val="24"/>
          <w:szCs w:val="24"/>
        </w:rPr>
        <w:t>Diabetes</w:t>
      </w:r>
    </w:p>
    <w:p w:rsidR="006F5636" w:rsidRPr="00235DA5" w:rsidRDefault="00AF4E27" w:rsidP="00235DA5">
      <w:pPr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Alethia</w:t>
      </w:r>
      <w:proofErr w:type="spellEnd"/>
      <w:r>
        <w:rPr>
          <w:rFonts w:ascii="Arial" w:hAnsi="Arial" w:cs="Arial"/>
          <w:sz w:val="24"/>
          <w:szCs w:val="24"/>
        </w:rPr>
        <w:t xml:space="preserve"> Williams</w:t>
      </w:r>
    </w:p>
    <w:p w:rsidR="006F5636" w:rsidRDefault="00235DA5" w:rsidP="00235DA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BA4B60">
        <w:rPr>
          <w:rFonts w:ascii="Arial" w:hAnsi="Arial" w:cs="Arial"/>
          <w:sz w:val="24"/>
          <w:szCs w:val="24"/>
        </w:rPr>
        <w:t>ourse Name/</w:t>
      </w:r>
      <w:r>
        <w:rPr>
          <w:rFonts w:ascii="Arial" w:hAnsi="Arial" w:cs="Arial"/>
          <w:sz w:val="24"/>
          <w:szCs w:val="24"/>
        </w:rPr>
        <w:t>Number</w:t>
      </w:r>
    </w:p>
    <w:p w:rsidR="00235DA5" w:rsidRDefault="00235DA5" w:rsidP="00235DA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Professor’s Name</w:t>
      </w:r>
    </w:p>
    <w:p w:rsidR="00235DA5" w:rsidRPr="00235DA5" w:rsidRDefault="00235DA5" w:rsidP="00235DA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Due Date</w:t>
      </w:r>
    </w:p>
    <w:p w:rsidR="006F5636" w:rsidRPr="00235DA5" w:rsidRDefault="006F5636" w:rsidP="00235DA5">
      <w:pPr>
        <w:jc w:val="center"/>
        <w:rPr>
          <w:rFonts w:ascii="Arial" w:hAnsi="Arial" w:cs="Arial"/>
          <w:sz w:val="24"/>
          <w:szCs w:val="24"/>
        </w:rPr>
      </w:pPr>
    </w:p>
    <w:p w:rsidR="00C6503F" w:rsidRPr="00235DA5" w:rsidRDefault="00C6503F">
      <w:pPr>
        <w:rPr>
          <w:rFonts w:ascii="Arial" w:hAnsi="Arial" w:cs="Arial"/>
          <w:sz w:val="24"/>
          <w:szCs w:val="24"/>
        </w:rPr>
      </w:pPr>
      <w:r w:rsidRPr="00235DA5">
        <w:rPr>
          <w:rFonts w:ascii="Arial" w:hAnsi="Arial" w:cs="Arial"/>
          <w:sz w:val="24"/>
          <w:szCs w:val="24"/>
        </w:rPr>
        <w:br w:type="page"/>
      </w:r>
    </w:p>
    <w:p w:rsidR="002C3474" w:rsidRDefault="002C3474" w:rsidP="002C347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Outline</w:t>
      </w:r>
    </w:p>
    <w:p w:rsidR="002C3474" w:rsidRPr="003F02FF" w:rsidRDefault="002C3474" w:rsidP="004709B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  <w:r w:rsidRPr="003F02FF">
        <w:rPr>
          <w:rFonts w:ascii="Arial" w:hAnsi="Arial" w:cs="Arial"/>
          <w:b/>
          <w:sz w:val="24"/>
          <w:szCs w:val="24"/>
        </w:rPr>
        <w:t>Introduction</w:t>
      </w:r>
    </w:p>
    <w:p w:rsidR="002C3474" w:rsidRPr="003F02FF" w:rsidRDefault="003F02FF" w:rsidP="004709BB">
      <w:pPr>
        <w:pStyle w:val="ListParagraph"/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Types of Diabetes</w:t>
      </w:r>
    </w:p>
    <w:p w:rsidR="002C3474" w:rsidRDefault="002C3474" w:rsidP="004709BB">
      <w:pPr>
        <w:pStyle w:val="ListParagraph"/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3F02FF">
        <w:rPr>
          <w:rFonts w:ascii="Arial" w:hAnsi="Arial" w:cs="Arial"/>
          <w:sz w:val="24"/>
          <w:szCs w:val="24"/>
        </w:rPr>
        <w:t>Causes</w:t>
      </w:r>
    </w:p>
    <w:p w:rsidR="003F02FF" w:rsidRPr="003F02FF" w:rsidRDefault="003F02FF" w:rsidP="004709B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  <w:r w:rsidRPr="003F02FF">
        <w:rPr>
          <w:rFonts w:ascii="Arial" w:hAnsi="Arial" w:cs="Arial"/>
          <w:b/>
          <w:sz w:val="24"/>
          <w:szCs w:val="24"/>
        </w:rPr>
        <w:t>Physiology of Insulin Secretion and Synthesis</w:t>
      </w:r>
    </w:p>
    <w:p w:rsidR="003F02FF" w:rsidRDefault="003F02FF" w:rsidP="00F472A9">
      <w:pPr>
        <w:pStyle w:val="ListParagraph"/>
        <w:numPr>
          <w:ilvl w:val="0"/>
          <w:numId w:val="3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Islet cells of Langerhans</w:t>
      </w:r>
    </w:p>
    <w:p w:rsidR="003F02FF" w:rsidRDefault="003F02FF" w:rsidP="00F472A9">
      <w:pPr>
        <w:pStyle w:val="ListParagraph"/>
        <w:numPr>
          <w:ilvl w:val="0"/>
          <w:numId w:val="3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Beta Cells</w:t>
      </w:r>
    </w:p>
    <w:p w:rsidR="003F02FF" w:rsidRDefault="003F02FF" w:rsidP="00F472A9">
      <w:pPr>
        <w:pStyle w:val="ListParagraph"/>
        <w:numPr>
          <w:ilvl w:val="0"/>
          <w:numId w:val="3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Alpha Cells</w:t>
      </w:r>
    </w:p>
    <w:p w:rsidR="00DF6383" w:rsidRDefault="00DF6383" w:rsidP="00DF6383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Diabetes Pathogenesis </w:t>
      </w:r>
    </w:p>
    <w:p w:rsidR="00DF6383" w:rsidRPr="00DF6383" w:rsidRDefault="00DF6383" w:rsidP="00DF6383">
      <w:pPr>
        <w:pStyle w:val="ListParagraph"/>
        <w:numPr>
          <w:ilvl w:val="0"/>
          <w:numId w:val="4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DF6383">
        <w:rPr>
          <w:rFonts w:ascii="Arial" w:hAnsi="Arial" w:cs="Arial"/>
          <w:sz w:val="24"/>
          <w:szCs w:val="24"/>
        </w:rPr>
        <w:t>Genes</w:t>
      </w:r>
    </w:p>
    <w:p w:rsidR="00337E6C" w:rsidRPr="00337E6C" w:rsidRDefault="00DF6383" w:rsidP="00DF6383">
      <w:pPr>
        <w:pStyle w:val="ListParagraph"/>
        <w:numPr>
          <w:ilvl w:val="0"/>
          <w:numId w:val="4"/>
        </w:num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  <w:r w:rsidRPr="00DF6383">
        <w:rPr>
          <w:rFonts w:ascii="Arial" w:hAnsi="Arial" w:cs="Arial"/>
          <w:sz w:val="24"/>
          <w:szCs w:val="24"/>
        </w:rPr>
        <w:t xml:space="preserve">Environment </w:t>
      </w:r>
    </w:p>
    <w:p w:rsidR="002C3474" w:rsidRPr="00337E6C" w:rsidRDefault="00337E6C" w:rsidP="00203350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nclusion</w:t>
      </w:r>
      <w:r w:rsidR="002C3474" w:rsidRPr="00337E6C">
        <w:rPr>
          <w:rFonts w:ascii="Arial" w:hAnsi="Arial" w:cs="Arial"/>
          <w:b/>
          <w:sz w:val="24"/>
          <w:szCs w:val="24"/>
        </w:rPr>
        <w:br w:type="page"/>
      </w:r>
    </w:p>
    <w:p w:rsidR="005A4BCD" w:rsidRDefault="00C6503F" w:rsidP="00BA1E4F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Diabetes</w:t>
      </w:r>
    </w:p>
    <w:p w:rsidR="00CC6615" w:rsidRDefault="00CC6615" w:rsidP="00BA1E4F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Introduction</w:t>
      </w:r>
    </w:p>
    <w:p w:rsidR="00F47B27" w:rsidRDefault="00B11257" w:rsidP="00BA1E4F">
      <w:pPr>
        <w:spacing w:before="120" w:after="120" w:line="36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Diabetes is commonly defined as a </w:t>
      </w:r>
      <w:r w:rsidR="00D962C1">
        <w:rPr>
          <w:rFonts w:ascii="Arial" w:hAnsi="Arial" w:cs="Arial"/>
          <w:sz w:val="24"/>
          <w:szCs w:val="24"/>
        </w:rPr>
        <w:t>chronic disease which results from defects in insulin secretion, action, or both</w:t>
      </w:r>
      <w:r w:rsidR="00CA3E18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CA3E18" w:rsidRPr="009B065D">
        <w:rPr>
          <w:rFonts w:ascii="Arial" w:hAnsi="Arial" w:cs="Arial"/>
          <w:color w:val="222222"/>
          <w:sz w:val="24"/>
          <w:szCs w:val="24"/>
          <w:shd w:val="clear" w:color="auto" w:fill="FFFFFF"/>
        </w:rPr>
        <w:t>Alberti</w:t>
      </w:r>
      <w:proofErr w:type="spellEnd"/>
      <w:r w:rsidR="00EA06C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and </w:t>
      </w:r>
      <w:proofErr w:type="spellStart"/>
      <w:r w:rsidR="00CA3E18" w:rsidRPr="009B065D">
        <w:rPr>
          <w:rFonts w:ascii="Arial" w:hAnsi="Arial" w:cs="Arial"/>
          <w:color w:val="222222"/>
          <w:sz w:val="24"/>
          <w:szCs w:val="24"/>
          <w:shd w:val="clear" w:color="auto" w:fill="FFFFFF"/>
        </w:rPr>
        <w:t>Zimmet</w:t>
      </w:r>
      <w:proofErr w:type="spellEnd"/>
      <w:r w:rsidR="00CA3E18">
        <w:rPr>
          <w:rFonts w:ascii="Arial" w:hAnsi="Arial" w:cs="Arial"/>
          <w:color w:val="222222"/>
          <w:sz w:val="24"/>
          <w:szCs w:val="24"/>
          <w:shd w:val="clear" w:color="auto" w:fill="FFFFFF"/>
        </w:rPr>
        <w:t>)</w:t>
      </w:r>
      <w:r w:rsidR="00D962C1">
        <w:rPr>
          <w:rFonts w:ascii="Arial" w:hAnsi="Arial" w:cs="Arial"/>
          <w:sz w:val="24"/>
          <w:szCs w:val="24"/>
        </w:rPr>
        <w:t>.</w:t>
      </w:r>
      <w:r w:rsidR="00CA2D20">
        <w:rPr>
          <w:rFonts w:ascii="Arial" w:hAnsi="Arial" w:cs="Arial"/>
          <w:sz w:val="24"/>
          <w:szCs w:val="24"/>
        </w:rPr>
        <w:t xml:space="preserve"> The diseas</w:t>
      </w:r>
      <w:r w:rsidR="00056D69">
        <w:rPr>
          <w:rFonts w:ascii="Arial" w:hAnsi="Arial" w:cs="Arial"/>
          <w:sz w:val="24"/>
          <w:szCs w:val="24"/>
        </w:rPr>
        <w:t xml:space="preserve">e is categorized into two types, which in </w:t>
      </w:r>
      <w:r w:rsidR="00C76B2F">
        <w:rPr>
          <w:rFonts w:ascii="Arial" w:hAnsi="Arial" w:cs="Arial"/>
          <w:sz w:val="24"/>
          <w:szCs w:val="24"/>
        </w:rPr>
        <w:t>particular</w:t>
      </w:r>
      <w:r w:rsidR="00056D69">
        <w:rPr>
          <w:rFonts w:ascii="Arial" w:hAnsi="Arial" w:cs="Arial"/>
          <w:sz w:val="24"/>
          <w:szCs w:val="24"/>
        </w:rPr>
        <w:t xml:space="preserve"> depend on the </w:t>
      </w:r>
      <w:r w:rsidR="00C76B2F">
        <w:rPr>
          <w:rFonts w:ascii="Arial" w:hAnsi="Arial" w:cs="Arial"/>
          <w:sz w:val="24"/>
          <w:szCs w:val="24"/>
        </w:rPr>
        <w:t>underlying cause. The two types are diabetes mellitus and</w:t>
      </w:r>
      <w:r w:rsidR="00066ADA">
        <w:rPr>
          <w:rFonts w:ascii="Arial" w:hAnsi="Arial" w:cs="Arial"/>
          <w:sz w:val="24"/>
          <w:szCs w:val="24"/>
        </w:rPr>
        <w:t xml:space="preserve"> diabetes</w:t>
      </w:r>
      <w:r w:rsidR="00C76B2F">
        <w:rPr>
          <w:rFonts w:ascii="Arial" w:hAnsi="Arial" w:cs="Arial"/>
          <w:sz w:val="24"/>
          <w:szCs w:val="24"/>
        </w:rPr>
        <w:t xml:space="preserve"> insipidus.</w:t>
      </w:r>
      <w:r w:rsidR="00426B69">
        <w:rPr>
          <w:rFonts w:ascii="Arial" w:hAnsi="Arial" w:cs="Arial"/>
          <w:sz w:val="24"/>
          <w:szCs w:val="24"/>
        </w:rPr>
        <w:t xml:space="preserve"> </w:t>
      </w:r>
      <w:r w:rsidR="008A0567">
        <w:rPr>
          <w:rFonts w:ascii="Arial" w:hAnsi="Arial" w:cs="Arial"/>
          <w:sz w:val="24"/>
          <w:szCs w:val="24"/>
        </w:rPr>
        <w:t xml:space="preserve">Several pathogenic processes are involved in development of diabetes. </w:t>
      </w:r>
      <w:r w:rsidR="00F47B27">
        <w:rPr>
          <w:rFonts w:ascii="Arial" w:hAnsi="Arial" w:cs="Arial"/>
          <w:sz w:val="24"/>
          <w:szCs w:val="24"/>
        </w:rPr>
        <w:t>Many people develop T</w:t>
      </w:r>
      <w:r w:rsidR="00494D5A">
        <w:rPr>
          <w:rFonts w:ascii="Arial" w:hAnsi="Arial" w:cs="Arial"/>
          <w:sz w:val="24"/>
          <w:szCs w:val="24"/>
        </w:rPr>
        <w:t>ype 1 diabetes</w:t>
      </w:r>
      <w:r w:rsidR="008A0567">
        <w:rPr>
          <w:rFonts w:ascii="Arial" w:hAnsi="Arial" w:cs="Arial"/>
          <w:sz w:val="24"/>
          <w:szCs w:val="24"/>
        </w:rPr>
        <w:t xml:space="preserve"> </w:t>
      </w:r>
      <w:r w:rsidR="009B756B">
        <w:rPr>
          <w:rFonts w:ascii="Arial" w:hAnsi="Arial" w:cs="Arial"/>
          <w:sz w:val="24"/>
          <w:szCs w:val="24"/>
        </w:rPr>
        <w:t>due to the</w:t>
      </w:r>
      <w:r w:rsidR="008A0567">
        <w:rPr>
          <w:rFonts w:ascii="Arial" w:hAnsi="Arial" w:cs="Arial"/>
          <w:sz w:val="24"/>
          <w:szCs w:val="24"/>
        </w:rPr>
        <w:t xml:space="preserve"> destruction of </w:t>
      </w:r>
      <w:r w:rsidR="003739FF">
        <w:rPr>
          <w:rFonts w:ascii="Arial" w:hAnsi="Arial" w:cs="Arial"/>
          <w:sz w:val="24"/>
          <w:szCs w:val="24"/>
        </w:rPr>
        <w:t xml:space="preserve">beta-cells </w:t>
      </w:r>
      <w:r w:rsidR="008E1B63">
        <w:rPr>
          <w:rFonts w:ascii="Arial" w:hAnsi="Arial" w:cs="Arial"/>
          <w:sz w:val="24"/>
          <w:szCs w:val="24"/>
        </w:rPr>
        <w:t xml:space="preserve">in the islet cells of Langerhans </w:t>
      </w:r>
      <w:r w:rsidR="00F47B27">
        <w:rPr>
          <w:rFonts w:ascii="Arial" w:hAnsi="Arial" w:cs="Arial"/>
          <w:sz w:val="24"/>
          <w:szCs w:val="24"/>
        </w:rPr>
        <w:t xml:space="preserve">while others develop Type 2 diabetes as a result of insulin resistance. </w:t>
      </w:r>
    </w:p>
    <w:p w:rsidR="009C354E" w:rsidRPr="00754033" w:rsidRDefault="00F47B27" w:rsidP="00BA1E4F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Ph</w:t>
      </w:r>
      <w:r w:rsidR="009B0612">
        <w:rPr>
          <w:rFonts w:ascii="Arial" w:hAnsi="Arial" w:cs="Arial"/>
          <w:b/>
          <w:sz w:val="24"/>
          <w:szCs w:val="24"/>
        </w:rPr>
        <w:t>ysiology of Insulin Secretion</w:t>
      </w:r>
      <w:r w:rsidR="000742DC">
        <w:rPr>
          <w:rFonts w:ascii="Arial" w:hAnsi="Arial" w:cs="Arial"/>
          <w:b/>
          <w:sz w:val="24"/>
          <w:szCs w:val="24"/>
        </w:rPr>
        <w:t xml:space="preserve"> and Synthesis</w:t>
      </w:r>
    </w:p>
    <w:p w:rsidR="00A0574A" w:rsidRDefault="006B25C7" w:rsidP="00BA1E4F">
      <w:pPr>
        <w:spacing w:before="120" w:after="120" w:line="36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Islet cells of </w:t>
      </w:r>
      <w:r w:rsidR="005A071A">
        <w:rPr>
          <w:rFonts w:ascii="Arial" w:hAnsi="Arial" w:cs="Arial"/>
          <w:sz w:val="24"/>
          <w:szCs w:val="24"/>
        </w:rPr>
        <w:t>Langerhans</w:t>
      </w:r>
      <w:r>
        <w:rPr>
          <w:rFonts w:ascii="Arial" w:hAnsi="Arial" w:cs="Arial"/>
          <w:sz w:val="24"/>
          <w:szCs w:val="24"/>
        </w:rPr>
        <w:t xml:space="preserve"> </w:t>
      </w:r>
      <w:r w:rsidR="004874B0">
        <w:rPr>
          <w:rFonts w:ascii="Arial" w:hAnsi="Arial" w:cs="Arial"/>
          <w:sz w:val="24"/>
          <w:szCs w:val="24"/>
        </w:rPr>
        <w:t>contain beta-cells which are responsible for insulin secretion.</w:t>
      </w:r>
      <w:r w:rsidR="00885C12">
        <w:rPr>
          <w:rFonts w:ascii="Arial" w:hAnsi="Arial" w:cs="Arial"/>
          <w:sz w:val="24"/>
          <w:szCs w:val="24"/>
        </w:rPr>
        <w:t xml:space="preserve"> The cells </w:t>
      </w:r>
      <w:r w:rsidR="001623BE">
        <w:rPr>
          <w:rFonts w:ascii="Arial" w:hAnsi="Arial" w:cs="Arial"/>
          <w:sz w:val="24"/>
          <w:szCs w:val="24"/>
        </w:rPr>
        <w:t xml:space="preserve">also </w:t>
      </w:r>
      <w:r w:rsidR="00885C12">
        <w:rPr>
          <w:rFonts w:ascii="Arial" w:hAnsi="Arial" w:cs="Arial"/>
          <w:sz w:val="24"/>
          <w:szCs w:val="24"/>
        </w:rPr>
        <w:t>contain severa</w:t>
      </w:r>
      <w:r w:rsidR="000F31AB">
        <w:rPr>
          <w:rFonts w:ascii="Arial" w:hAnsi="Arial" w:cs="Arial"/>
          <w:sz w:val="24"/>
          <w:szCs w:val="24"/>
        </w:rPr>
        <w:t>l chann</w:t>
      </w:r>
      <w:r w:rsidR="001623BE">
        <w:rPr>
          <w:rFonts w:ascii="Arial" w:hAnsi="Arial" w:cs="Arial"/>
          <w:sz w:val="24"/>
          <w:szCs w:val="24"/>
        </w:rPr>
        <w:t>els, which include glut2. Glut</w:t>
      </w:r>
      <w:r w:rsidR="00885C12">
        <w:rPr>
          <w:rFonts w:ascii="Arial" w:hAnsi="Arial" w:cs="Arial"/>
          <w:sz w:val="24"/>
          <w:szCs w:val="24"/>
        </w:rPr>
        <w:t>2 channel transports glucose into the cell</w:t>
      </w:r>
      <w:r w:rsidR="001623BE">
        <w:rPr>
          <w:rFonts w:ascii="Arial" w:hAnsi="Arial" w:cs="Arial"/>
          <w:sz w:val="24"/>
          <w:szCs w:val="24"/>
        </w:rPr>
        <w:t>s</w:t>
      </w:r>
      <w:r w:rsidR="00885C12">
        <w:rPr>
          <w:rFonts w:ascii="Arial" w:hAnsi="Arial" w:cs="Arial"/>
          <w:sz w:val="24"/>
          <w:szCs w:val="24"/>
        </w:rPr>
        <w:t xml:space="preserve"> where it is acted upon by an enzyme call</w:t>
      </w:r>
      <w:r w:rsidR="00DF7527">
        <w:rPr>
          <w:rFonts w:ascii="Arial" w:hAnsi="Arial" w:cs="Arial"/>
          <w:sz w:val="24"/>
          <w:szCs w:val="24"/>
        </w:rPr>
        <w:t>ed glucose kinase in a process known as glycolysis</w:t>
      </w:r>
      <w:r w:rsidR="006E1969">
        <w:rPr>
          <w:rFonts w:ascii="Arial" w:hAnsi="Arial" w:cs="Arial"/>
          <w:sz w:val="24"/>
          <w:szCs w:val="24"/>
        </w:rPr>
        <w:t xml:space="preserve"> and as a result, ATP is produced</w:t>
      </w:r>
      <w:r w:rsidR="00C37478">
        <w:rPr>
          <w:rFonts w:ascii="Arial" w:hAnsi="Arial" w:cs="Arial"/>
          <w:sz w:val="24"/>
          <w:szCs w:val="24"/>
        </w:rPr>
        <w:t xml:space="preserve"> (</w:t>
      </w:r>
      <w:r w:rsidR="00C37478" w:rsidRPr="001623BE">
        <w:rPr>
          <w:rFonts w:ascii="Arial" w:hAnsi="Arial" w:cs="Arial"/>
          <w:color w:val="222222"/>
          <w:sz w:val="24"/>
          <w:szCs w:val="24"/>
          <w:shd w:val="clear" w:color="auto" w:fill="FFFFFF"/>
        </w:rPr>
        <w:t>Matsubara, Atsushi</w:t>
      </w:r>
      <w:r w:rsidR="00C37478">
        <w:rPr>
          <w:rFonts w:ascii="Arial" w:hAnsi="Arial" w:cs="Arial"/>
          <w:color w:val="222222"/>
          <w:sz w:val="24"/>
          <w:szCs w:val="24"/>
          <w:shd w:val="clear" w:color="auto" w:fill="FFFFFF"/>
        </w:rPr>
        <w:t>, et al., p45)</w:t>
      </w:r>
      <w:r w:rsidR="006E1969">
        <w:rPr>
          <w:rFonts w:ascii="Arial" w:hAnsi="Arial" w:cs="Arial"/>
          <w:sz w:val="24"/>
          <w:szCs w:val="24"/>
        </w:rPr>
        <w:t xml:space="preserve">. </w:t>
      </w:r>
      <w:r w:rsidR="00EF6233">
        <w:rPr>
          <w:rFonts w:ascii="Arial" w:hAnsi="Arial" w:cs="Arial"/>
          <w:sz w:val="24"/>
          <w:szCs w:val="24"/>
        </w:rPr>
        <w:t>ATP (adenosine triphosphate) is high-energy molecules stored in the body and is the source of energy used for metabolic functions</w:t>
      </w:r>
      <w:r w:rsidR="00282A62">
        <w:rPr>
          <w:rFonts w:ascii="Arial" w:hAnsi="Arial" w:cs="Arial"/>
          <w:sz w:val="24"/>
          <w:szCs w:val="24"/>
        </w:rPr>
        <w:t xml:space="preserve"> (</w:t>
      </w:r>
      <w:r w:rsidR="009A1B8D" w:rsidRPr="009A1B8D">
        <w:rPr>
          <w:rFonts w:ascii="Arial" w:hAnsi="Arial" w:cs="Arial"/>
          <w:color w:val="222222"/>
          <w:sz w:val="24"/>
          <w:szCs w:val="24"/>
          <w:shd w:val="clear" w:color="auto" w:fill="FFFFFF"/>
        </w:rPr>
        <w:t>Zhou, Tan</w:t>
      </w:r>
      <w:r w:rsidR="009A1B8D">
        <w:rPr>
          <w:rFonts w:ascii="Arial" w:hAnsi="Arial" w:cs="Arial"/>
          <w:color w:val="222222"/>
          <w:sz w:val="24"/>
          <w:szCs w:val="24"/>
          <w:shd w:val="clear" w:color="auto" w:fill="FFFFFF"/>
        </w:rPr>
        <w:t>, et al</w:t>
      </w:r>
      <w:r w:rsidR="00A3706C"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  <w:r w:rsidR="00282A62">
        <w:rPr>
          <w:rFonts w:ascii="Arial" w:hAnsi="Arial" w:cs="Arial"/>
          <w:color w:val="222222"/>
          <w:sz w:val="24"/>
          <w:szCs w:val="24"/>
          <w:shd w:val="clear" w:color="auto" w:fill="FFFFFF"/>
        </w:rPr>
        <w:t>)</w:t>
      </w:r>
      <w:r w:rsidR="00EF6233">
        <w:rPr>
          <w:rFonts w:ascii="Arial" w:hAnsi="Arial" w:cs="Arial"/>
          <w:sz w:val="24"/>
          <w:szCs w:val="24"/>
        </w:rPr>
        <w:t xml:space="preserve">. </w:t>
      </w:r>
      <w:r w:rsidR="00670031">
        <w:rPr>
          <w:rFonts w:ascii="Arial" w:hAnsi="Arial" w:cs="Arial"/>
          <w:sz w:val="24"/>
          <w:szCs w:val="24"/>
        </w:rPr>
        <w:t xml:space="preserve">ATP inhibits the second channel in beta-cells well known as potassium ATP channel. </w:t>
      </w:r>
      <w:proofErr w:type="spellStart"/>
      <w:r w:rsidR="00282A62" w:rsidRPr="00E11039">
        <w:rPr>
          <w:rFonts w:ascii="Arial" w:hAnsi="Arial" w:cs="Arial"/>
          <w:color w:val="222222"/>
          <w:sz w:val="24"/>
          <w:szCs w:val="24"/>
          <w:shd w:val="clear" w:color="auto" w:fill="FFFFFF"/>
        </w:rPr>
        <w:t>Kiberstis</w:t>
      </w:r>
      <w:proofErr w:type="spellEnd"/>
      <w:r w:rsidR="00282A62">
        <w:rPr>
          <w:rFonts w:ascii="Arial" w:hAnsi="Arial" w:cs="Arial"/>
          <w:sz w:val="24"/>
          <w:szCs w:val="24"/>
        </w:rPr>
        <w:t xml:space="preserve"> explains that o</w:t>
      </w:r>
      <w:r w:rsidR="00670031">
        <w:rPr>
          <w:rFonts w:ascii="Arial" w:hAnsi="Arial" w:cs="Arial"/>
          <w:sz w:val="24"/>
          <w:szCs w:val="24"/>
        </w:rPr>
        <w:t xml:space="preserve">nce it has inhibited the channel, vesicles are activated hence producing </w:t>
      </w:r>
      <w:r w:rsidR="00DD6224">
        <w:rPr>
          <w:rFonts w:ascii="Arial" w:hAnsi="Arial" w:cs="Arial"/>
          <w:sz w:val="24"/>
          <w:szCs w:val="24"/>
        </w:rPr>
        <w:t xml:space="preserve">and releasing </w:t>
      </w:r>
      <w:r w:rsidR="00670031">
        <w:rPr>
          <w:rFonts w:ascii="Arial" w:hAnsi="Arial" w:cs="Arial"/>
          <w:sz w:val="24"/>
          <w:szCs w:val="24"/>
        </w:rPr>
        <w:t xml:space="preserve">lots </w:t>
      </w:r>
      <w:r w:rsidR="00B27929">
        <w:rPr>
          <w:rFonts w:ascii="Arial" w:hAnsi="Arial" w:cs="Arial"/>
          <w:sz w:val="24"/>
          <w:szCs w:val="24"/>
        </w:rPr>
        <w:t xml:space="preserve">of insulin along with c-peptide. </w:t>
      </w:r>
      <w:r w:rsidR="00A0574A">
        <w:rPr>
          <w:rFonts w:ascii="Arial" w:hAnsi="Arial" w:cs="Arial"/>
          <w:sz w:val="24"/>
          <w:szCs w:val="24"/>
        </w:rPr>
        <w:t>If vesicles are not activated less insulin is produced hence leading to the development of Type 1 diabetes.</w:t>
      </w:r>
    </w:p>
    <w:p w:rsidR="003777FB" w:rsidRDefault="0028471A" w:rsidP="00BA1E4F">
      <w:pPr>
        <w:spacing w:before="120" w:after="120" w:line="36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Diabetes mellitus </w:t>
      </w:r>
      <w:r w:rsidR="004615FB">
        <w:rPr>
          <w:rFonts w:ascii="Arial" w:hAnsi="Arial" w:cs="Arial"/>
          <w:sz w:val="24"/>
          <w:szCs w:val="24"/>
        </w:rPr>
        <w:t>deve</w:t>
      </w:r>
      <w:r w:rsidR="006728A5">
        <w:rPr>
          <w:rFonts w:ascii="Arial" w:hAnsi="Arial" w:cs="Arial"/>
          <w:sz w:val="24"/>
          <w:szCs w:val="24"/>
        </w:rPr>
        <w:t>lops due to insulin resistance which means the pancreas</w:t>
      </w:r>
      <w:r w:rsidR="00323716">
        <w:rPr>
          <w:rFonts w:ascii="Arial" w:hAnsi="Arial" w:cs="Arial"/>
          <w:sz w:val="24"/>
          <w:szCs w:val="24"/>
        </w:rPr>
        <w:t xml:space="preserve"> is producing insulin, but</w:t>
      </w:r>
      <w:r w:rsidR="006728A5">
        <w:rPr>
          <w:rFonts w:ascii="Arial" w:hAnsi="Arial" w:cs="Arial"/>
          <w:sz w:val="24"/>
          <w:szCs w:val="24"/>
        </w:rPr>
        <w:t xml:space="preserve"> receptors</w:t>
      </w:r>
      <w:r w:rsidR="00FB09F6">
        <w:rPr>
          <w:rFonts w:ascii="Arial" w:hAnsi="Arial" w:cs="Arial"/>
          <w:sz w:val="24"/>
          <w:szCs w:val="24"/>
        </w:rPr>
        <w:t xml:space="preserve">, the muscles as well as various tissues are not responding to it well. </w:t>
      </w:r>
      <w:r w:rsidR="005C5711">
        <w:rPr>
          <w:rFonts w:ascii="Arial" w:hAnsi="Arial" w:cs="Arial"/>
          <w:sz w:val="24"/>
          <w:szCs w:val="24"/>
        </w:rPr>
        <w:t>Other pathogens could also be related to</w:t>
      </w:r>
      <w:r w:rsidR="00944B67">
        <w:rPr>
          <w:rFonts w:ascii="Arial" w:hAnsi="Arial" w:cs="Arial"/>
          <w:sz w:val="24"/>
          <w:szCs w:val="24"/>
        </w:rPr>
        <w:t xml:space="preserve"> a</w:t>
      </w:r>
      <w:r w:rsidR="005C5711">
        <w:rPr>
          <w:rFonts w:ascii="Arial" w:hAnsi="Arial" w:cs="Arial"/>
          <w:sz w:val="24"/>
          <w:szCs w:val="24"/>
        </w:rPr>
        <w:t xml:space="preserve"> decreased</w:t>
      </w:r>
      <w:r w:rsidR="0047328D">
        <w:rPr>
          <w:rFonts w:ascii="Arial" w:hAnsi="Arial" w:cs="Arial"/>
          <w:sz w:val="24"/>
          <w:szCs w:val="24"/>
        </w:rPr>
        <w:t xml:space="preserve"> secretion of insulin enough to keep glucose at low levels. </w:t>
      </w:r>
      <w:r w:rsidR="00A61772">
        <w:rPr>
          <w:rFonts w:ascii="Arial" w:hAnsi="Arial" w:cs="Arial"/>
          <w:sz w:val="24"/>
          <w:szCs w:val="24"/>
        </w:rPr>
        <w:t>As earlier discussed, islets of Langerhans contain beta cells that are responsible for insulin secretion. It is important to note here tha</w:t>
      </w:r>
      <w:r w:rsidR="00FB1BCA">
        <w:rPr>
          <w:rFonts w:ascii="Arial" w:hAnsi="Arial" w:cs="Arial"/>
          <w:sz w:val="24"/>
          <w:szCs w:val="24"/>
        </w:rPr>
        <w:t>t</w:t>
      </w:r>
      <w:r w:rsidR="00BC0E1C">
        <w:rPr>
          <w:rFonts w:ascii="Arial" w:hAnsi="Arial" w:cs="Arial"/>
          <w:sz w:val="24"/>
          <w:szCs w:val="24"/>
        </w:rPr>
        <w:t xml:space="preserve"> they also contain alpha cells which produces glucagon. Glucagon acts like an anti-insulin in the sense that it has opposite effects of insulin</w:t>
      </w:r>
      <w:r w:rsidR="0036450E">
        <w:rPr>
          <w:rFonts w:ascii="Arial" w:hAnsi="Arial" w:cs="Arial"/>
          <w:sz w:val="24"/>
          <w:szCs w:val="24"/>
        </w:rPr>
        <w:t xml:space="preserve"> (</w:t>
      </w:r>
      <w:r w:rsidR="004C5E0F">
        <w:rPr>
          <w:rFonts w:ascii="Arial" w:hAnsi="Arial" w:cs="Arial"/>
          <w:color w:val="222222"/>
          <w:sz w:val="24"/>
          <w:szCs w:val="24"/>
          <w:shd w:val="clear" w:color="auto" w:fill="FFFFFF"/>
        </w:rPr>
        <w:t>Butler, Alexandra</w:t>
      </w:r>
      <w:r w:rsidR="0036450E">
        <w:rPr>
          <w:rFonts w:ascii="Arial" w:hAnsi="Arial" w:cs="Arial"/>
          <w:color w:val="222222"/>
          <w:sz w:val="24"/>
          <w:szCs w:val="24"/>
          <w:shd w:val="clear" w:color="auto" w:fill="FFFFFF"/>
        </w:rPr>
        <w:t>, et al</w:t>
      </w:r>
      <w:r w:rsidR="00BC0E1C">
        <w:rPr>
          <w:rFonts w:ascii="Arial" w:hAnsi="Arial" w:cs="Arial"/>
          <w:sz w:val="24"/>
          <w:szCs w:val="24"/>
        </w:rPr>
        <w:t>.</w:t>
      </w:r>
      <w:r w:rsidR="0036450E">
        <w:rPr>
          <w:rFonts w:ascii="Arial" w:hAnsi="Arial" w:cs="Arial"/>
          <w:sz w:val="24"/>
          <w:szCs w:val="24"/>
        </w:rPr>
        <w:t>)</w:t>
      </w:r>
      <w:r w:rsidR="00BC0E1C">
        <w:rPr>
          <w:rFonts w:ascii="Arial" w:hAnsi="Arial" w:cs="Arial"/>
          <w:sz w:val="24"/>
          <w:szCs w:val="24"/>
        </w:rPr>
        <w:t xml:space="preserve"> </w:t>
      </w:r>
      <w:r w:rsidR="00882FC0">
        <w:rPr>
          <w:rFonts w:ascii="Arial" w:hAnsi="Arial" w:cs="Arial"/>
          <w:sz w:val="24"/>
          <w:szCs w:val="24"/>
        </w:rPr>
        <w:t xml:space="preserve">While insulin causes glucose levels in the blood to go down, glucagon </w:t>
      </w:r>
      <w:r w:rsidR="00241759">
        <w:rPr>
          <w:rFonts w:ascii="Arial" w:hAnsi="Arial" w:cs="Arial"/>
          <w:sz w:val="24"/>
          <w:szCs w:val="24"/>
        </w:rPr>
        <w:t xml:space="preserve">tries </w:t>
      </w:r>
      <w:r w:rsidR="002C3A74">
        <w:rPr>
          <w:rFonts w:ascii="Arial" w:hAnsi="Arial" w:cs="Arial"/>
          <w:sz w:val="24"/>
          <w:szCs w:val="24"/>
        </w:rPr>
        <w:t xml:space="preserve">to keep it higher hence resulting to </w:t>
      </w:r>
      <w:r w:rsidR="00241759">
        <w:rPr>
          <w:rFonts w:ascii="Arial" w:hAnsi="Arial" w:cs="Arial"/>
          <w:sz w:val="24"/>
          <w:szCs w:val="24"/>
        </w:rPr>
        <w:t xml:space="preserve">development of Type 2 diabetes. </w:t>
      </w:r>
    </w:p>
    <w:p w:rsidR="00B5569D" w:rsidRPr="00A10699" w:rsidRDefault="008C1F5E" w:rsidP="00BA1E4F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Diabetes </w:t>
      </w:r>
      <w:r w:rsidR="00A10699" w:rsidRPr="00A10699">
        <w:rPr>
          <w:rFonts w:ascii="Arial" w:hAnsi="Arial" w:cs="Arial"/>
          <w:b/>
          <w:sz w:val="24"/>
          <w:szCs w:val="24"/>
        </w:rPr>
        <w:t>Pathogenesis</w:t>
      </w:r>
    </w:p>
    <w:p w:rsidR="00A10699" w:rsidRDefault="002D1778" w:rsidP="00BA1E4F">
      <w:pPr>
        <w:spacing w:before="120" w:after="120" w:line="36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Scientists claim that there is a genetic and environmental component to diabetes</w:t>
      </w:r>
      <w:r w:rsidRPr="005F7BF6">
        <w:rPr>
          <w:rFonts w:ascii="Arial" w:hAnsi="Arial" w:cs="Arial"/>
          <w:sz w:val="24"/>
          <w:szCs w:val="24"/>
        </w:rPr>
        <w:t>. There are genes associated with diabetes and t</w:t>
      </w:r>
      <w:r w:rsidR="00660A01" w:rsidRPr="005F7BF6">
        <w:rPr>
          <w:rFonts w:ascii="Arial" w:hAnsi="Arial" w:cs="Arial"/>
          <w:sz w:val="24"/>
          <w:szCs w:val="24"/>
        </w:rPr>
        <w:t>hey are well known as the maturity</w:t>
      </w:r>
      <w:r w:rsidRPr="005F7BF6">
        <w:rPr>
          <w:rFonts w:ascii="Arial" w:hAnsi="Arial" w:cs="Arial"/>
          <w:sz w:val="24"/>
          <w:szCs w:val="24"/>
        </w:rPr>
        <w:t xml:space="preserve"> onset diabetes of the y</w:t>
      </w:r>
      <w:r w:rsidR="00B62A1A" w:rsidRPr="005F7BF6">
        <w:rPr>
          <w:rFonts w:ascii="Arial" w:hAnsi="Arial" w:cs="Arial"/>
          <w:sz w:val="24"/>
          <w:szCs w:val="24"/>
        </w:rPr>
        <w:t xml:space="preserve">oung </w:t>
      </w:r>
      <w:r w:rsidR="00B62A1A" w:rsidRPr="005F7BF6">
        <w:rPr>
          <w:rFonts w:ascii="Arial" w:hAnsi="Arial" w:cs="Arial"/>
          <w:sz w:val="24"/>
          <w:szCs w:val="24"/>
        </w:rPr>
        <w:lastRenderedPageBreak/>
        <w:t>and they are five of the</w:t>
      </w:r>
      <w:r w:rsidR="001772F7" w:rsidRPr="005F7BF6">
        <w:rPr>
          <w:rFonts w:ascii="Arial" w:hAnsi="Arial" w:cs="Arial"/>
          <w:sz w:val="24"/>
          <w:szCs w:val="24"/>
        </w:rPr>
        <w:t>m, which include: MODY</w:t>
      </w:r>
      <w:r w:rsidR="00B62A1A" w:rsidRPr="005F7BF6">
        <w:rPr>
          <w:rFonts w:ascii="Arial" w:hAnsi="Arial" w:cs="Arial"/>
          <w:sz w:val="24"/>
          <w:szCs w:val="24"/>
        </w:rPr>
        <w:t xml:space="preserve"> 1, 2, 3, 4, and 5</w:t>
      </w:r>
      <w:r w:rsidR="00F6070D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>Neuman</w:t>
      </w:r>
      <w:proofErr w:type="spellEnd"/>
      <w:r w:rsidR="003552EE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</w:t>
      </w:r>
      <w:r w:rsidR="003552EE" w:rsidRP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>Rosalind</w:t>
      </w:r>
      <w:r w:rsidR="003552EE">
        <w:rPr>
          <w:rFonts w:ascii="Arial" w:hAnsi="Arial" w:cs="Arial"/>
          <w:color w:val="222222"/>
          <w:sz w:val="24"/>
          <w:szCs w:val="24"/>
          <w:shd w:val="clear" w:color="auto" w:fill="FFFFFF"/>
        </w:rPr>
        <w:t>,</w:t>
      </w:r>
      <w:r w:rsid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et al.)</w:t>
      </w:r>
      <w:r w:rsidR="00B62A1A">
        <w:rPr>
          <w:rFonts w:ascii="Arial" w:hAnsi="Arial" w:cs="Arial"/>
          <w:sz w:val="24"/>
          <w:szCs w:val="24"/>
        </w:rPr>
        <w:t xml:space="preserve">. </w:t>
      </w:r>
      <w:r w:rsidR="00DA5768">
        <w:rPr>
          <w:rFonts w:ascii="Arial" w:hAnsi="Arial" w:cs="Arial"/>
          <w:sz w:val="24"/>
          <w:szCs w:val="24"/>
        </w:rPr>
        <w:t>According to Hoe</w:t>
      </w:r>
      <w:r w:rsidR="00F508DD">
        <w:rPr>
          <w:rFonts w:ascii="Arial" w:hAnsi="Arial" w:cs="Arial"/>
          <w:sz w:val="24"/>
          <w:szCs w:val="24"/>
        </w:rPr>
        <w:t>, Francis</w:t>
      </w:r>
      <w:r w:rsidR="00DA5768">
        <w:rPr>
          <w:rFonts w:ascii="Arial" w:hAnsi="Arial" w:cs="Arial"/>
          <w:sz w:val="24"/>
          <w:szCs w:val="24"/>
        </w:rPr>
        <w:t xml:space="preserve"> et al., t</w:t>
      </w:r>
      <w:r w:rsidR="00EF51B1">
        <w:rPr>
          <w:rFonts w:ascii="Arial" w:hAnsi="Arial" w:cs="Arial"/>
          <w:sz w:val="24"/>
          <w:szCs w:val="24"/>
        </w:rPr>
        <w:t>hese explains a situation where an individual has a mutation</w:t>
      </w:r>
      <w:r w:rsidR="00BF61FA">
        <w:rPr>
          <w:rFonts w:ascii="Arial" w:hAnsi="Arial" w:cs="Arial"/>
          <w:sz w:val="24"/>
          <w:szCs w:val="24"/>
        </w:rPr>
        <w:t xml:space="preserve"> in </w:t>
      </w:r>
      <w:r w:rsidR="00594E01">
        <w:rPr>
          <w:rFonts w:ascii="Arial" w:hAnsi="Arial" w:cs="Arial"/>
          <w:sz w:val="24"/>
          <w:szCs w:val="24"/>
        </w:rPr>
        <w:t>the hepatic nuclear factor</w:t>
      </w:r>
      <w:r w:rsidR="00C80F32">
        <w:rPr>
          <w:rFonts w:ascii="Arial" w:hAnsi="Arial" w:cs="Arial"/>
          <w:sz w:val="24"/>
          <w:szCs w:val="24"/>
        </w:rPr>
        <w:t>s</w:t>
      </w:r>
      <w:r w:rsidR="00594E01">
        <w:rPr>
          <w:rFonts w:ascii="Arial" w:hAnsi="Arial" w:cs="Arial"/>
          <w:sz w:val="24"/>
          <w:szCs w:val="24"/>
        </w:rPr>
        <w:t xml:space="preserve"> which </w:t>
      </w:r>
      <w:r w:rsidR="00BF61FA">
        <w:rPr>
          <w:rFonts w:ascii="Arial" w:hAnsi="Arial" w:cs="Arial"/>
          <w:sz w:val="24"/>
          <w:szCs w:val="24"/>
        </w:rPr>
        <w:t>increases the likelihood of diabetes.</w:t>
      </w:r>
      <w:r w:rsidR="00594E01">
        <w:rPr>
          <w:rFonts w:ascii="Arial" w:hAnsi="Arial" w:cs="Arial"/>
          <w:sz w:val="24"/>
          <w:szCs w:val="24"/>
        </w:rPr>
        <w:t xml:space="preserve"> For example, MODY 4 is thought to be an insulin promoter factor which decreases insulin release to the bloodstream. </w:t>
      </w:r>
      <w:r w:rsidR="00B66B8F">
        <w:rPr>
          <w:rFonts w:ascii="Arial" w:hAnsi="Arial" w:cs="Arial"/>
          <w:sz w:val="24"/>
          <w:szCs w:val="24"/>
        </w:rPr>
        <w:t xml:space="preserve">Pathogenesis of </w:t>
      </w:r>
      <w:r w:rsidR="00642FCB">
        <w:rPr>
          <w:rFonts w:ascii="Arial" w:hAnsi="Arial" w:cs="Arial"/>
          <w:sz w:val="24"/>
          <w:szCs w:val="24"/>
        </w:rPr>
        <w:t xml:space="preserve">the </w:t>
      </w:r>
      <w:r w:rsidR="00B66B8F">
        <w:rPr>
          <w:rFonts w:ascii="Arial" w:hAnsi="Arial" w:cs="Arial"/>
          <w:sz w:val="24"/>
          <w:szCs w:val="24"/>
        </w:rPr>
        <w:t xml:space="preserve">genetic factor is used to determine whether or </w:t>
      </w:r>
      <w:r w:rsidR="00ED5F90">
        <w:rPr>
          <w:rFonts w:ascii="Arial" w:hAnsi="Arial" w:cs="Arial"/>
          <w:sz w:val="24"/>
          <w:szCs w:val="24"/>
        </w:rPr>
        <w:t>not a patient suffering from Glycaemia</w:t>
      </w:r>
      <w:r w:rsidR="00B66B8F">
        <w:rPr>
          <w:rFonts w:ascii="Arial" w:hAnsi="Arial" w:cs="Arial"/>
          <w:sz w:val="24"/>
          <w:szCs w:val="24"/>
        </w:rPr>
        <w:t xml:space="preserve"> is due to genes or any other cause</w:t>
      </w:r>
      <w:r w:rsidR="00F301C9">
        <w:rPr>
          <w:rFonts w:ascii="Arial" w:hAnsi="Arial" w:cs="Arial"/>
          <w:sz w:val="24"/>
          <w:szCs w:val="24"/>
        </w:rPr>
        <w:t xml:space="preserve"> (</w:t>
      </w:r>
      <w:r w:rsidR="00F301C9" w:rsidRPr="00F301C9">
        <w:rPr>
          <w:rFonts w:ascii="Arial" w:hAnsi="Arial" w:cs="Arial"/>
          <w:color w:val="222222"/>
          <w:sz w:val="24"/>
          <w:szCs w:val="24"/>
          <w:shd w:val="clear" w:color="auto" w:fill="FFFFFF"/>
        </w:rPr>
        <w:t>Population Genetics and Disease Predisposing Genes</w:t>
      </w:r>
      <w:r w:rsidR="00F301C9">
        <w:rPr>
          <w:rFonts w:ascii="Arial" w:hAnsi="Arial" w:cs="Arial"/>
          <w:color w:val="222222"/>
          <w:sz w:val="24"/>
          <w:szCs w:val="24"/>
          <w:shd w:val="clear" w:color="auto" w:fill="FFFFFF"/>
        </w:rPr>
        <w:t>)</w:t>
      </w:r>
      <w:r w:rsidR="00B66B8F">
        <w:rPr>
          <w:rFonts w:ascii="Arial" w:hAnsi="Arial" w:cs="Arial"/>
          <w:sz w:val="24"/>
          <w:szCs w:val="24"/>
        </w:rPr>
        <w:t xml:space="preserve">. </w:t>
      </w:r>
    </w:p>
    <w:p w:rsidR="005F1CA5" w:rsidRDefault="005F1CA5" w:rsidP="00BA1E4F">
      <w:pPr>
        <w:spacing w:before="120" w:after="120" w:line="36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According to </w:t>
      </w:r>
      <w:proofErr w:type="spellStart"/>
      <w:r w:rsidR="002A6950" w:rsidRPr="002A6950">
        <w:rPr>
          <w:rFonts w:ascii="Arial" w:hAnsi="Arial" w:cs="Arial"/>
          <w:color w:val="222222"/>
          <w:sz w:val="24"/>
          <w:szCs w:val="24"/>
          <w:shd w:val="clear" w:color="auto" w:fill="FFFFFF"/>
        </w:rPr>
        <w:t>Cichosz</w:t>
      </w:r>
      <w:proofErr w:type="spellEnd"/>
      <w:r w:rsidR="0047579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</w:t>
      </w:r>
      <w:r w:rsidR="00475796" w:rsidRPr="002A6950">
        <w:rPr>
          <w:rFonts w:ascii="Arial" w:hAnsi="Arial" w:cs="Arial"/>
          <w:color w:val="222222"/>
          <w:sz w:val="24"/>
          <w:szCs w:val="24"/>
          <w:shd w:val="clear" w:color="auto" w:fill="FFFFFF"/>
        </w:rPr>
        <w:t>Fleischer</w:t>
      </w:r>
      <w:r w:rsidR="00EA73AE">
        <w:rPr>
          <w:rFonts w:ascii="Arial" w:hAnsi="Arial" w:cs="Arial"/>
          <w:color w:val="222222"/>
          <w:sz w:val="24"/>
          <w:szCs w:val="24"/>
          <w:shd w:val="clear" w:color="auto" w:fill="FFFFFF"/>
        </w:rPr>
        <w:t>,</w:t>
      </w:r>
      <w:r w:rsidR="002A6950">
        <w:rPr>
          <w:rFonts w:ascii="Arial" w:hAnsi="Arial" w:cs="Arial"/>
          <w:sz w:val="24"/>
          <w:szCs w:val="24"/>
        </w:rPr>
        <w:t xml:space="preserve"> et al., </w:t>
      </w:r>
      <w:r w:rsidR="00BE3F7E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sedentary lifestyle decreases exercis</w:t>
      </w:r>
      <w:r w:rsidR="00805812">
        <w:rPr>
          <w:rFonts w:ascii="Arial" w:hAnsi="Arial" w:cs="Arial"/>
          <w:sz w:val="24"/>
          <w:szCs w:val="24"/>
        </w:rPr>
        <w:t>e and</w:t>
      </w:r>
      <w:r>
        <w:rPr>
          <w:rFonts w:ascii="Arial" w:hAnsi="Arial" w:cs="Arial"/>
          <w:sz w:val="24"/>
          <w:szCs w:val="24"/>
        </w:rPr>
        <w:t xml:space="preserve"> renders the body inactive. Obese patients have a lot of fat that increases the release of certain c</w:t>
      </w:r>
      <w:r w:rsidR="005B1921">
        <w:rPr>
          <w:rFonts w:ascii="Arial" w:hAnsi="Arial" w:cs="Arial"/>
          <w:sz w:val="24"/>
          <w:szCs w:val="24"/>
        </w:rPr>
        <w:t xml:space="preserve">ytokines which increases insulin resistance. This makes sense because insulin tends to increase the amount of fat production in the </w:t>
      </w:r>
      <w:r w:rsidR="003A5693">
        <w:rPr>
          <w:rFonts w:ascii="Arial" w:hAnsi="Arial" w:cs="Arial"/>
          <w:sz w:val="24"/>
          <w:szCs w:val="24"/>
        </w:rPr>
        <w:t>body. The body of a person w</w:t>
      </w:r>
      <w:r w:rsidR="00E607CA">
        <w:rPr>
          <w:rFonts w:ascii="Arial" w:hAnsi="Arial" w:cs="Arial"/>
          <w:sz w:val="24"/>
          <w:szCs w:val="24"/>
        </w:rPr>
        <w:t>ho lives a sedentary lifestyle will try to respond by decreasing the reaction o</w:t>
      </w:r>
      <w:r w:rsidR="00DF7352">
        <w:rPr>
          <w:rFonts w:ascii="Arial" w:hAnsi="Arial" w:cs="Arial"/>
          <w:sz w:val="24"/>
          <w:szCs w:val="24"/>
        </w:rPr>
        <w:t>r the efficacy of insulin</w:t>
      </w:r>
      <w:r w:rsidR="002878D4">
        <w:rPr>
          <w:rFonts w:ascii="Arial" w:hAnsi="Arial" w:cs="Arial"/>
          <w:sz w:val="24"/>
          <w:szCs w:val="24"/>
        </w:rPr>
        <w:t xml:space="preserve"> (</w:t>
      </w:r>
      <w:r w:rsidR="002878D4" w:rsidRPr="002878D4">
        <w:rPr>
          <w:rFonts w:ascii="Arial" w:hAnsi="Arial" w:cs="Arial"/>
          <w:color w:val="222222"/>
          <w:sz w:val="24"/>
          <w:szCs w:val="24"/>
          <w:shd w:val="clear" w:color="auto" w:fill="FFFFFF"/>
        </w:rPr>
        <w:t>Diabetes Clinical</w:t>
      </w:r>
      <w:r w:rsidR="002878D4">
        <w:rPr>
          <w:rFonts w:ascii="Arial" w:hAnsi="Arial" w:cs="Arial"/>
          <w:color w:val="222222"/>
          <w:sz w:val="24"/>
          <w:szCs w:val="24"/>
          <w:shd w:val="clear" w:color="auto" w:fill="FFFFFF"/>
        </w:rPr>
        <w:t>)</w:t>
      </w:r>
      <w:r w:rsidR="00DF7352">
        <w:rPr>
          <w:rFonts w:ascii="Arial" w:hAnsi="Arial" w:cs="Arial"/>
          <w:sz w:val="24"/>
          <w:szCs w:val="24"/>
        </w:rPr>
        <w:t>.</w:t>
      </w:r>
      <w:r w:rsidR="00BA1E4F">
        <w:rPr>
          <w:rFonts w:ascii="Arial" w:hAnsi="Arial" w:cs="Arial"/>
          <w:sz w:val="24"/>
          <w:szCs w:val="24"/>
        </w:rPr>
        <w:t xml:space="preserve"> This is risky as he or she may develop some insulin resistance. </w:t>
      </w:r>
    </w:p>
    <w:p w:rsidR="00DF7352" w:rsidRPr="0007542A" w:rsidRDefault="002051CA" w:rsidP="00BA1E4F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Conclusion</w:t>
      </w:r>
    </w:p>
    <w:p w:rsidR="00AD5C56" w:rsidRDefault="00AD5C56" w:rsidP="00BA1E4F">
      <w:pPr>
        <w:spacing w:before="120" w:after="120" w:line="36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Majority of people suffering from diabetes tend to be asymptomatic for a long time until they start noticing some complications of the disease. </w:t>
      </w:r>
      <w:r w:rsidR="00B8358A">
        <w:rPr>
          <w:rFonts w:ascii="Arial" w:hAnsi="Arial" w:cs="Arial"/>
          <w:sz w:val="24"/>
          <w:szCs w:val="24"/>
        </w:rPr>
        <w:t xml:space="preserve">Some of the symptoms associated with diabetes include: polyuria, polydipsia and weight loss. </w:t>
      </w:r>
      <w:r w:rsidR="003C7E90">
        <w:rPr>
          <w:rFonts w:ascii="Arial" w:hAnsi="Arial" w:cs="Arial"/>
          <w:sz w:val="24"/>
          <w:szCs w:val="24"/>
        </w:rPr>
        <w:t xml:space="preserve">All these symptoms occur because so much glucose is deposited in the kidneys and drains a lot of water from the body. </w:t>
      </w:r>
      <w:r w:rsidR="00C240EE">
        <w:rPr>
          <w:rFonts w:ascii="Arial" w:hAnsi="Arial" w:cs="Arial"/>
          <w:sz w:val="24"/>
          <w:szCs w:val="24"/>
        </w:rPr>
        <w:t xml:space="preserve">Therefore, diabetes is a chronic disease that needs medical attention and care </w:t>
      </w:r>
      <w:r w:rsidR="00B560E6">
        <w:rPr>
          <w:rFonts w:ascii="Arial" w:hAnsi="Arial" w:cs="Arial"/>
          <w:sz w:val="24"/>
          <w:szCs w:val="24"/>
        </w:rPr>
        <w:t xml:space="preserve">so as </w:t>
      </w:r>
      <w:r w:rsidR="00C240EE">
        <w:rPr>
          <w:rFonts w:ascii="Arial" w:hAnsi="Arial" w:cs="Arial"/>
          <w:sz w:val="24"/>
          <w:szCs w:val="24"/>
        </w:rPr>
        <w:t xml:space="preserve">to keep blood sugar at normal levels. </w:t>
      </w:r>
      <w:r w:rsidR="00EA189E">
        <w:rPr>
          <w:rFonts w:ascii="Arial" w:hAnsi="Arial" w:cs="Arial"/>
          <w:sz w:val="24"/>
          <w:szCs w:val="24"/>
        </w:rPr>
        <w:t>If not controlled, diabetes can lead to</w:t>
      </w:r>
      <w:r w:rsidR="00452C66">
        <w:rPr>
          <w:rFonts w:ascii="Arial" w:hAnsi="Arial" w:cs="Arial"/>
          <w:sz w:val="24"/>
          <w:szCs w:val="24"/>
        </w:rPr>
        <w:t xml:space="preserve"> a</w:t>
      </w:r>
      <w:r w:rsidR="00EA189E">
        <w:rPr>
          <w:rFonts w:ascii="Arial" w:hAnsi="Arial" w:cs="Arial"/>
          <w:sz w:val="24"/>
          <w:szCs w:val="24"/>
        </w:rPr>
        <w:t xml:space="preserve"> heart attack, kidney failure among other critical conditions. </w:t>
      </w:r>
    </w:p>
    <w:p w:rsidR="0017357F" w:rsidRDefault="0017357F" w:rsidP="00BA1E4F">
      <w:pPr>
        <w:spacing w:before="120" w:after="120" w:line="360" w:lineRule="auto"/>
        <w:rPr>
          <w:rFonts w:ascii="Arial" w:hAnsi="Arial" w:cs="Arial"/>
          <w:sz w:val="24"/>
          <w:szCs w:val="24"/>
        </w:rPr>
      </w:pPr>
    </w:p>
    <w:p w:rsidR="00ED0483" w:rsidRDefault="00ED0483" w:rsidP="00BA1E4F">
      <w:pPr>
        <w:spacing w:before="120" w:after="120" w:line="360" w:lineRule="auto"/>
        <w:rPr>
          <w:rFonts w:ascii="Arial" w:hAnsi="Arial" w:cs="Arial"/>
          <w:sz w:val="24"/>
          <w:szCs w:val="24"/>
        </w:rPr>
      </w:pPr>
    </w:p>
    <w:p w:rsidR="00474CDC" w:rsidRDefault="00474CDC" w:rsidP="00BA1E4F">
      <w:pPr>
        <w:spacing w:before="120" w:after="120" w:line="360" w:lineRule="auto"/>
        <w:rPr>
          <w:rFonts w:ascii="Arial" w:hAnsi="Arial" w:cs="Arial"/>
          <w:sz w:val="24"/>
          <w:szCs w:val="24"/>
        </w:rPr>
      </w:pPr>
    </w:p>
    <w:p w:rsidR="009C354E" w:rsidRDefault="009C354E" w:rsidP="00BA1E4F">
      <w:pPr>
        <w:spacing w:before="120" w:after="120" w:line="360" w:lineRule="auto"/>
        <w:rPr>
          <w:rFonts w:ascii="Arial" w:hAnsi="Arial" w:cs="Arial"/>
          <w:sz w:val="24"/>
          <w:szCs w:val="24"/>
        </w:rPr>
      </w:pPr>
    </w:p>
    <w:p w:rsidR="00474CDC" w:rsidRDefault="00474CDC" w:rsidP="00BA1E4F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22383F" w:rsidRPr="00DB47C1" w:rsidRDefault="00FB2E5C" w:rsidP="009B065D">
      <w:pPr>
        <w:jc w:val="center"/>
        <w:rPr>
          <w:rFonts w:ascii="Arial" w:hAnsi="Arial" w:cs="Arial"/>
          <w:b/>
          <w:sz w:val="24"/>
          <w:szCs w:val="24"/>
        </w:rPr>
      </w:pPr>
      <w:r w:rsidRPr="00DB47C1">
        <w:rPr>
          <w:rFonts w:ascii="Arial" w:hAnsi="Arial" w:cs="Arial"/>
          <w:b/>
          <w:sz w:val="24"/>
          <w:szCs w:val="24"/>
        </w:rPr>
        <w:lastRenderedPageBreak/>
        <w:t>Works Cited</w:t>
      </w:r>
    </w:p>
    <w:p w:rsidR="003679FF" w:rsidRDefault="009B065D" w:rsidP="009B065D">
      <w:pPr>
        <w:spacing w:before="120" w:after="120" w:line="480" w:lineRule="auto"/>
        <w:ind w:left="720" w:hanging="72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proofErr w:type="spellStart"/>
      <w:r w:rsidRPr="009B065D">
        <w:rPr>
          <w:rFonts w:ascii="Arial" w:hAnsi="Arial" w:cs="Arial"/>
          <w:color w:val="222222"/>
          <w:sz w:val="24"/>
          <w:szCs w:val="24"/>
          <w:shd w:val="clear" w:color="auto" w:fill="FFFFFF"/>
        </w:rPr>
        <w:t>Alberti</w:t>
      </w:r>
      <w:proofErr w:type="spellEnd"/>
      <w:r w:rsidRPr="009B065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Kurt George Matthew Mayer, and PZ </w:t>
      </w:r>
      <w:proofErr w:type="spellStart"/>
      <w:r w:rsidRPr="009B065D">
        <w:rPr>
          <w:rFonts w:ascii="Arial" w:hAnsi="Arial" w:cs="Arial"/>
          <w:color w:val="222222"/>
          <w:sz w:val="24"/>
          <w:szCs w:val="24"/>
          <w:shd w:val="clear" w:color="auto" w:fill="FFFFFF"/>
        </w:rPr>
        <w:t>ft</w:t>
      </w:r>
      <w:proofErr w:type="spellEnd"/>
      <w:r w:rsidRPr="009B065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B065D">
        <w:rPr>
          <w:rFonts w:ascii="Arial" w:hAnsi="Arial" w:cs="Arial"/>
          <w:color w:val="222222"/>
          <w:sz w:val="24"/>
          <w:szCs w:val="24"/>
          <w:shd w:val="clear" w:color="auto" w:fill="FFFFFF"/>
        </w:rPr>
        <w:t>Zimmet</w:t>
      </w:r>
      <w:proofErr w:type="spellEnd"/>
      <w:r w:rsidRPr="009B065D">
        <w:rPr>
          <w:rFonts w:ascii="Arial" w:hAnsi="Arial" w:cs="Arial"/>
          <w:color w:val="222222"/>
          <w:sz w:val="24"/>
          <w:szCs w:val="24"/>
          <w:shd w:val="clear" w:color="auto" w:fill="FFFFFF"/>
        </w:rPr>
        <w:t>. "Definition, diagnosis and classification of diabetes mellitus and its complications. Part 1: diagnosis and classification of diabetes mellitus. Provisional report of a WHO consultation." </w:t>
      </w:r>
      <w:r w:rsidRPr="009B065D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>Diabetic medicine</w:t>
      </w:r>
      <w:r w:rsidRPr="009B065D">
        <w:rPr>
          <w:rFonts w:ascii="Arial" w:hAnsi="Arial" w:cs="Arial"/>
          <w:color w:val="222222"/>
          <w:sz w:val="24"/>
          <w:szCs w:val="24"/>
          <w:shd w:val="clear" w:color="auto" w:fill="FFFFFF"/>
        </w:rPr>
        <w:t> 15.7 (1998): 539-553.</w:t>
      </w:r>
    </w:p>
    <w:p w:rsidR="002D2C6E" w:rsidRDefault="002D2C6E" w:rsidP="002D2C6E">
      <w:pPr>
        <w:spacing w:before="120" w:after="120" w:line="480" w:lineRule="auto"/>
        <w:ind w:left="720" w:hanging="72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35698B">
        <w:rPr>
          <w:rFonts w:ascii="Arial" w:hAnsi="Arial" w:cs="Arial"/>
          <w:color w:val="222222"/>
          <w:sz w:val="24"/>
          <w:szCs w:val="24"/>
          <w:shd w:val="clear" w:color="auto" w:fill="FFFFFF"/>
        </w:rPr>
        <w:t>Butler, Alexandra E., et al. "β-cell deficit and increased β-cell apoptosis in humans with type 2 diabetes." </w:t>
      </w:r>
      <w:r w:rsidRPr="0035698B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>Diabetes</w:t>
      </w:r>
      <w:r w:rsidRPr="0035698B">
        <w:rPr>
          <w:rFonts w:ascii="Arial" w:hAnsi="Arial" w:cs="Arial"/>
          <w:color w:val="222222"/>
          <w:sz w:val="24"/>
          <w:szCs w:val="24"/>
          <w:shd w:val="clear" w:color="auto" w:fill="FFFFFF"/>
        </w:rPr>
        <w:t> 52.1 (2003): 102-110.</w:t>
      </w:r>
    </w:p>
    <w:p w:rsidR="002D2C6E" w:rsidRDefault="002D2C6E" w:rsidP="002D2C6E">
      <w:pPr>
        <w:spacing w:before="120" w:after="120" w:line="480" w:lineRule="auto"/>
        <w:ind w:left="720" w:hanging="72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proofErr w:type="spellStart"/>
      <w:r w:rsidRPr="002A6950">
        <w:rPr>
          <w:rFonts w:ascii="Arial" w:hAnsi="Arial" w:cs="Arial"/>
          <w:color w:val="222222"/>
          <w:sz w:val="24"/>
          <w:szCs w:val="24"/>
          <w:shd w:val="clear" w:color="auto" w:fill="FFFFFF"/>
        </w:rPr>
        <w:t>Cichosz</w:t>
      </w:r>
      <w:proofErr w:type="spellEnd"/>
      <w:r w:rsidRPr="002A695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S. L., J. Fleischer, P. </w:t>
      </w:r>
      <w:proofErr w:type="spellStart"/>
      <w:r w:rsidRPr="002A6950">
        <w:rPr>
          <w:rFonts w:ascii="Arial" w:hAnsi="Arial" w:cs="Arial"/>
          <w:color w:val="222222"/>
          <w:sz w:val="24"/>
          <w:szCs w:val="24"/>
          <w:shd w:val="clear" w:color="auto" w:fill="FFFFFF"/>
        </w:rPr>
        <w:t>Hoeyem</w:t>
      </w:r>
      <w:proofErr w:type="spellEnd"/>
      <w:r w:rsidRPr="002A695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E. </w:t>
      </w:r>
      <w:proofErr w:type="spellStart"/>
      <w:r w:rsidRPr="002A6950">
        <w:rPr>
          <w:rFonts w:ascii="Arial" w:hAnsi="Arial" w:cs="Arial"/>
          <w:color w:val="222222"/>
          <w:sz w:val="24"/>
          <w:szCs w:val="24"/>
          <w:shd w:val="clear" w:color="auto" w:fill="FFFFFF"/>
        </w:rPr>
        <w:t>Laugesen</w:t>
      </w:r>
      <w:proofErr w:type="spellEnd"/>
      <w:r w:rsidRPr="002A695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P. L. </w:t>
      </w:r>
      <w:proofErr w:type="spellStart"/>
      <w:r w:rsidRPr="002A6950">
        <w:rPr>
          <w:rFonts w:ascii="Arial" w:hAnsi="Arial" w:cs="Arial"/>
          <w:color w:val="222222"/>
          <w:sz w:val="24"/>
          <w:szCs w:val="24"/>
          <w:shd w:val="clear" w:color="auto" w:fill="FFFFFF"/>
        </w:rPr>
        <w:t>Poulsen</w:t>
      </w:r>
      <w:proofErr w:type="spellEnd"/>
      <w:r w:rsidRPr="002A695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J. S. Christiansen, N. </w:t>
      </w:r>
      <w:proofErr w:type="spellStart"/>
      <w:r w:rsidRPr="002A6950">
        <w:rPr>
          <w:rFonts w:ascii="Arial" w:hAnsi="Arial" w:cs="Arial"/>
          <w:color w:val="222222"/>
          <w:sz w:val="24"/>
          <w:szCs w:val="24"/>
          <w:shd w:val="clear" w:color="auto" w:fill="FFFFFF"/>
        </w:rPr>
        <w:t>Ejskjær</w:t>
      </w:r>
      <w:proofErr w:type="spellEnd"/>
      <w:r w:rsidRPr="002A6950">
        <w:rPr>
          <w:rFonts w:ascii="Arial" w:hAnsi="Arial" w:cs="Arial"/>
          <w:color w:val="222222"/>
          <w:sz w:val="24"/>
          <w:szCs w:val="24"/>
          <w:shd w:val="clear" w:color="auto" w:fill="FFFFFF"/>
        </w:rPr>
        <w:t>, and T. K. Hansen. "Objective Measurements of Activity Patterns in People with Newly Diagnosed Type 2 Diabetes Demonstrate a Sedentary Lifestyle." Diabetic Medicine 30.9 (2013): 1063-066. Web.</w:t>
      </w:r>
    </w:p>
    <w:p w:rsidR="002D2C6E" w:rsidRDefault="002D2C6E" w:rsidP="002D2C6E">
      <w:pPr>
        <w:spacing w:before="120" w:after="120" w:line="480" w:lineRule="auto"/>
        <w:ind w:left="720" w:hanging="72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2878D4">
        <w:rPr>
          <w:rFonts w:ascii="Arial" w:hAnsi="Arial" w:cs="Arial"/>
          <w:color w:val="222222"/>
          <w:sz w:val="24"/>
          <w:szCs w:val="24"/>
          <w:shd w:val="clear" w:color="auto" w:fill="FFFFFF"/>
        </w:rPr>
        <w:t>"Diabetes Clinical." Nephrology, Dialysis, Transplantation 21.S4 (2006): Iv82-v92. Web.</w:t>
      </w:r>
    </w:p>
    <w:p w:rsidR="002D2C6E" w:rsidRDefault="002D2C6E" w:rsidP="002D2C6E">
      <w:pPr>
        <w:spacing w:before="120" w:after="120" w:line="480" w:lineRule="auto"/>
        <w:ind w:left="720" w:hanging="72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DA5768">
        <w:rPr>
          <w:rFonts w:ascii="Arial" w:hAnsi="Arial" w:cs="Arial"/>
          <w:color w:val="222222"/>
          <w:sz w:val="24"/>
          <w:szCs w:val="24"/>
          <w:shd w:val="clear" w:color="auto" w:fill="FFFFFF"/>
        </w:rPr>
        <w:t>Hoe, Francis, Grafton Reeves, and Diva De Leon. "Diabetes Associated with Novel Mutation R271P in Hepatic Nuclear Factor (HNF)-1[alpha]." Diabetes 54 (2005): A670. Web.</w:t>
      </w:r>
    </w:p>
    <w:p w:rsidR="00E11039" w:rsidRDefault="00E11039" w:rsidP="009B065D">
      <w:pPr>
        <w:spacing w:before="120" w:after="120" w:line="480" w:lineRule="auto"/>
        <w:ind w:left="720" w:hanging="72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proofErr w:type="spellStart"/>
      <w:r w:rsidRPr="00E11039">
        <w:rPr>
          <w:rFonts w:ascii="Arial" w:hAnsi="Arial" w:cs="Arial"/>
          <w:color w:val="222222"/>
          <w:sz w:val="24"/>
          <w:szCs w:val="24"/>
          <w:shd w:val="clear" w:color="auto" w:fill="FFFFFF"/>
        </w:rPr>
        <w:t>Kiberstis</w:t>
      </w:r>
      <w:proofErr w:type="spellEnd"/>
      <w:r w:rsidRPr="00E11039">
        <w:rPr>
          <w:rFonts w:ascii="Arial" w:hAnsi="Arial" w:cs="Arial"/>
          <w:color w:val="222222"/>
          <w:sz w:val="24"/>
          <w:szCs w:val="24"/>
          <w:shd w:val="clear" w:color="auto" w:fill="FFFFFF"/>
        </w:rPr>
        <w:t>, Paula A. "A clearer view of type 1 diabetes." Science 347.6226 (2015): 1110-1111.</w:t>
      </w:r>
    </w:p>
    <w:p w:rsidR="001623BE" w:rsidRDefault="001623BE" w:rsidP="009B065D">
      <w:pPr>
        <w:spacing w:before="120" w:after="120" w:line="480" w:lineRule="auto"/>
        <w:ind w:left="720" w:hanging="72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1623BE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Matsubara, Atsushi, Yukio </w:t>
      </w:r>
      <w:proofErr w:type="spellStart"/>
      <w:r w:rsidRPr="001623BE">
        <w:rPr>
          <w:rFonts w:ascii="Arial" w:hAnsi="Arial" w:cs="Arial"/>
          <w:color w:val="222222"/>
          <w:sz w:val="24"/>
          <w:szCs w:val="24"/>
          <w:shd w:val="clear" w:color="auto" w:fill="FFFFFF"/>
        </w:rPr>
        <w:t>Tanizawa</w:t>
      </w:r>
      <w:proofErr w:type="spellEnd"/>
      <w:r w:rsidRPr="001623BE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and Akira </w:t>
      </w:r>
      <w:proofErr w:type="spellStart"/>
      <w:r w:rsidRPr="001623BE">
        <w:rPr>
          <w:rFonts w:ascii="Arial" w:hAnsi="Arial" w:cs="Arial"/>
          <w:color w:val="222222"/>
          <w:sz w:val="24"/>
          <w:szCs w:val="24"/>
          <w:shd w:val="clear" w:color="auto" w:fill="FFFFFF"/>
        </w:rPr>
        <w:t>Matsutani</w:t>
      </w:r>
      <w:proofErr w:type="spellEnd"/>
      <w:r w:rsidRPr="001623BE">
        <w:rPr>
          <w:rFonts w:ascii="Arial" w:hAnsi="Arial" w:cs="Arial"/>
          <w:color w:val="222222"/>
          <w:sz w:val="24"/>
          <w:szCs w:val="24"/>
          <w:shd w:val="clear" w:color="auto" w:fill="FFFFFF"/>
        </w:rPr>
        <w:t>. "Sequence Variations of the Pancreatic Islet/liver Glucose Transporter (GLUT2) Gene in Japanese Subjects with Noninsulin Dependent Diabetes Mellitus." Journal of Clinical Endocrinology and Metabolism 80.10 (1995): 3131-135. Web.</w:t>
      </w:r>
    </w:p>
    <w:p w:rsidR="002D2C6E" w:rsidRDefault="002D2C6E" w:rsidP="002D2C6E">
      <w:pPr>
        <w:spacing w:before="120" w:after="120" w:line="480" w:lineRule="auto"/>
        <w:ind w:left="720" w:hanging="72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proofErr w:type="spellStart"/>
      <w:r w:rsidRP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>Neuman</w:t>
      </w:r>
      <w:proofErr w:type="spellEnd"/>
      <w:r w:rsidRP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Rosalind J, Jon Wasson, Gil </w:t>
      </w:r>
      <w:proofErr w:type="spellStart"/>
      <w:r w:rsidRP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>Atzmon</w:t>
      </w:r>
      <w:proofErr w:type="spellEnd"/>
      <w:r w:rsidRP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Julio </w:t>
      </w:r>
      <w:proofErr w:type="spellStart"/>
      <w:r w:rsidRP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>Wainstein</w:t>
      </w:r>
      <w:proofErr w:type="spellEnd"/>
      <w:r w:rsidRP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>Yair</w:t>
      </w:r>
      <w:proofErr w:type="spellEnd"/>
      <w:r w:rsidRP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>Yerushalmi</w:t>
      </w:r>
      <w:proofErr w:type="spellEnd"/>
      <w:r w:rsidRP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Joseph Cohen, </w:t>
      </w:r>
      <w:proofErr w:type="spellStart"/>
      <w:r w:rsidRP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>Nir</w:t>
      </w:r>
      <w:proofErr w:type="spellEnd"/>
      <w:r w:rsidRP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>Barzilai</w:t>
      </w:r>
      <w:proofErr w:type="spellEnd"/>
      <w:r w:rsidRP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>Ilana</w:t>
      </w:r>
      <w:proofErr w:type="spellEnd"/>
      <w:r w:rsidRP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>Blech</w:t>
      </w:r>
      <w:proofErr w:type="spellEnd"/>
      <w:r w:rsidRP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Benjamin Glaser, and M Alan </w:t>
      </w:r>
      <w:proofErr w:type="spellStart"/>
      <w:r w:rsidRP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>Permutt</w:t>
      </w:r>
      <w:proofErr w:type="spellEnd"/>
      <w:r w:rsidRP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. "Gene-gene Interactions Lead to Higher Risk for Development of Type 2 Diabetes in an Ashkenazi Jewish Population." </w:t>
      </w:r>
      <w:proofErr w:type="spellStart"/>
      <w:r w:rsidRP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>PloS</w:t>
      </w:r>
      <w:proofErr w:type="spellEnd"/>
      <w:r w:rsidRPr="00F6070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One 5.3 (2010): E9903. Web.</w:t>
      </w:r>
    </w:p>
    <w:p w:rsidR="002D2C6E" w:rsidRDefault="002D2C6E" w:rsidP="002D2C6E">
      <w:pPr>
        <w:spacing w:before="120" w:after="120" w:line="480" w:lineRule="auto"/>
        <w:ind w:left="720" w:hanging="72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F301C9">
        <w:rPr>
          <w:rFonts w:ascii="Arial" w:hAnsi="Arial" w:cs="Arial"/>
          <w:color w:val="222222"/>
          <w:sz w:val="24"/>
          <w:szCs w:val="24"/>
          <w:shd w:val="clear" w:color="auto" w:fill="FFFFFF"/>
        </w:rPr>
        <w:lastRenderedPageBreak/>
        <w:t>"Population Genetics and Disease Predisposing Genes." Genes and Immunity 6.S1 (2005): S22-37. Web.</w:t>
      </w:r>
    </w:p>
    <w:p w:rsidR="009A1B8D" w:rsidRDefault="009A1B8D" w:rsidP="009B065D">
      <w:pPr>
        <w:spacing w:before="120" w:after="120" w:line="480" w:lineRule="auto"/>
        <w:ind w:left="720" w:hanging="72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A1B8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Zhou, Tan, </w:t>
      </w:r>
      <w:proofErr w:type="spellStart"/>
      <w:r w:rsidRPr="009A1B8D">
        <w:rPr>
          <w:rFonts w:ascii="Arial" w:hAnsi="Arial" w:cs="Arial"/>
          <w:color w:val="222222"/>
          <w:sz w:val="24"/>
          <w:szCs w:val="24"/>
          <w:shd w:val="clear" w:color="auto" w:fill="FFFFFF"/>
        </w:rPr>
        <w:t>Shiu</w:t>
      </w:r>
      <w:proofErr w:type="spellEnd"/>
      <w:r w:rsidRPr="009A1B8D">
        <w:rPr>
          <w:rFonts w:ascii="Arial" w:hAnsi="Arial" w:cs="Arial"/>
          <w:color w:val="222222"/>
          <w:sz w:val="24"/>
          <w:szCs w:val="24"/>
          <w:shd w:val="clear" w:color="auto" w:fill="FFFFFF"/>
        </w:rPr>
        <w:t>, and Wong. "Determinants of Leukocyte Adenosine Triphosphate–binding Cassette Transporter G1 Gene Expression in Type 2 Diabetes Mellitus." Metabolism 57.8 (2008): 1135-140. Web.</w:t>
      </w:r>
    </w:p>
    <w:p w:rsidR="00F301C9" w:rsidRPr="0035698B" w:rsidRDefault="00F301C9" w:rsidP="009B065D">
      <w:pPr>
        <w:spacing w:before="120" w:after="120" w:line="480" w:lineRule="auto"/>
        <w:ind w:left="720" w:hanging="72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sectPr w:rsidR="00F301C9" w:rsidRPr="0035698B" w:rsidSect="00FB2E5C">
      <w:headerReference w:type="default" r:id="rId7"/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365C" w:rsidRDefault="0073365C" w:rsidP="00246F42">
      <w:pPr>
        <w:spacing w:after="0" w:line="240" w:lineRule="auto"/>
      </w:pPr>
      <w:r>
        <w:separator/>
      </w:r>
    </w:p>
  </w:endnote>
  <w:endnote w:type="continuationSeparator" w:id="0">
    <w:p w:rsidR="0073365C" w:rsidRDefault="0073365C" w:rsidP="00246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365C" w:rsidRDefault="0073365C" w:rsidP="00246F42">
      <w:pPr>
        <w:spacing w:after="0" w:line="240" w:lineRule="auto"/>
      </w:pPr>
      <w:r>
        <w:separator/>
      </w:r>
    </w:p>
  </w:footnote>
  <w:footnote w:type="continuationSeparator" w:id="0">
    <w:p w:rsidR="0073365C" w:rsidRDefault="0073365C" w:rsidP="00246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6F42" w:rsidRPr="00536D0E" w:rsidRDefault="00246F42" w:rsidP="00246F42">
    <w:pPr>
      <w:pStyle w:val="Header"/>
      <w:jc w:val="right"/>
      <w:rPr>
        <w:sz w:val="24"/>
        <w:szCs w:val="24"/>
      </w:rPr>
    </w:pPr>
    <w:r w:rsidRPr="00536D0E">
      <w:rPr>
        <w:sz w:val="24"/>
        <w:szCs w:val="24"/>
      </w:rPr>
      <w:fldChar w:fldCharType="begin"/>
    </w:r>
    <w:r w:rsidRPr="00536D0E">
      <w:rPr>
        <w:sz w:val="24"/>
        <w:szCs w:val="24"/>
      </w:rPr>
      <w:instrText xml:space="preserve"> PAGE   \* MERGEFORMAT </w:instrText>
    </w:r>
    <w:r w:rsidRPr="00536D0E">
      <w:rPr>
        <w:sz w:val="24"/>
        <w:szCs w:val="24"/>
      </w:rPr>
      <w:fldChar w:fldCharType="separate"/>
    </w:r>
    <w:r w:rsidR="00203350">
      <w:rPr>
        <w:noProof/>
        <w:sz w:val="24"/>
        <w:szCs w:val="24"/>
      </w:rPr>
      <w:t>6</w:t>
    </w:r>
    <w:r w:rsidRPr="00536D0E">
      <w:rPr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9B7F7F"/>
    <w:multiLevelType w:val="hybridMultilevel"/>
    <w:tmpl w:val="1502587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6155B6"/>
    <w:multiLevelType w:val="hybridMultilevel"/>
    <w:tmpl w:val="EC38B0B0"/>
    <w:lvl w:ilvl="0" w:tplc="B602FA7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A0665F"/>
    <w:multiLevelType w:val="hybridMultilevel"/>
    <w:tmpl w:val="4C48C26E"/>
    <w:lvl w:ilvl="0" w:tplc="75FE097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D93231"/>
    <w:multiLevelType w:val="hybridMultilevel"/>
    <w:tmpl w:val="8E0E219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CA3"/>
    <w:rsid w:val="000133B9"/>
    <w:rsid w:val="000412CC"/>
    <w:rsid w:val="00056D69"/>
    <w:rsid w:val="00063D3B"/>
    <w:rsid w:val="00066ADA"/>
    <w:rsid w:val="000742DC"/>
    <w:rsid w:val="0007542A"/>
    <w:rsid w:val="000F31AB"/>
    <w:rsid w:val="001623BE"/>
    <w:rsid w:val="0017357F"/>
    <w:rsid w:val="001772F7"/>
    <w:rsid w:val="00190484"/>
    <w:rsid w:val="001C57B0"/>
    <w:rsid w:val="00203350"/>
    <w:rsid w:val="002051CA"/>
    <w:rsid w:val="0022383F"/>
    <w:rsid w:val="00235DA5"/>
    <w:rsid w:val="00241759"/>
    <w:rsid w:val="00246F42"/>
    <w:rsid w:val="00254CBF"/>
    <w:rsid w:val="00256FD5"/>
    <w:rsid w:val="00260B6A"/>
    <w:rsid w:val="00282A62"/>
    <w:rsid w:val="0028471A"/>
    <w:rsid w:val="002878D4"/>
    <w:rsid w:val="00293239"/>
    <w:rsid w:val="002A6950"/>
    <w:rsid w:val="002B2DE5"/>
    <w:rsid w:val="002C3474"/>
    <w:rsid w:val="002C3A74"/>
    <w:rsid w:val="002D1778"/>
    <w:rsid w:val="002D2C6E"/>
    <w:rsid w:val="00323716"/>
    <w:rsid w:val="003348F9"/>
    <w:rsid w:val="00337E6C"/>
    <w:rsid w:val="003552EE"/>
    <w:rsid w:val="0035698B"/>
    <w:rsid w:val="0036450E"/>
    <w:rsid w:val="003679FF"/>
    <w:rsid w:val="003718B4"/>
    <w:rsid w:val="003739FF"/>
    <w:rsid w:val="003777FB"/>
    <w:rsid w:val="003A5693"/>
    <w:rsid w:val="003C7E90"/>
    <w:rsid w:val="003D5784"/>
    <w:rsid w:val="003F02FF"/>
    <w:rsid w:val="00426B69"/>
    <w:rsid w:val="00452C66"/>
    <w:rsid w:val="004615FB"/>
    <w:rsid w:val="004709BB"/>
    <w:rsid w:val="0047328D"/>
    <w:rsid w:val="00474CDC"/>
    <w:rsid w:val="00475796"/>
    <w:rsid w:val="004874B0"/>
    <w:rsid w:val="00494D5A"/>
    <w:rsid w:val="004A6712"/>
    <w:rsid w:val="004C5E0F"/>
    <w:rsid w:val="004D21F8"/>
    <w:rsid w:val="004D655D"/>
    <w:rsid w:val="004D72BB"/>
    <w:rsid w:val="00533710"/>
    <w:rsid w:val="00536D0E"/>
    <w:rsid w:val="0055513C"/>
    <w:rsid w:val="00577C58"/>
    <w:rsid w:val="00594E01"/>
    <w:rsid w:val="005A071A"/>
    <w:rsid w:val="005A4BCD"/>
    <w:rsid w:val="005B1921"/>
    <w:rsid w:val="005C5711"/>
    <w:rsid w:val="005D1AD9"/>
    <w:rsid w:val="005F1CA5"/>
    <w:rsid w:val="005F7BF6"/>
    <w:rsid w:val="00642FCB"/>
    <w:rsid w:val="00660A01"/>
    <w:rsid w:val="00670031"/>
    <w:rsid w:val="006728A5"/>
    <w:rsid w:val="00697875"/>
    <w:rsid w:val="006A3DC0"/>
    <w:rsid w:val="006B25C7"/>
    <w:rsid w:val="006D22C5"/>
    <w:rsid w:val="006E1969"/>
    <w:rsid w:val="006F2092"/>
    <w:rsid w:val="006F5636"/>
    <w:rsid w:val="007147F2"/>
    <w:rsid w:val="0073365C"/>
    <w:rsid w:val="00754033"/>
    <w:rsid w:val="00756A9F"/>
    <w:rsid w:val="007E5A55"/>
    <w:rsid w:val="00805812"/>
    <w:rsid w:val="0082740A"/>
    <w:rsid w:val="00882FC0"/>
    <w:rsid w:val="00885C12"/>
    <w:rsid w:val="008A0567"/>
    <w:rsid w:val="008C1F5E"/>
    <w:rsid w:val="008D209A"/>
    <w:rsid w:val="008D7FEC"/>
    <w:rsid w:val="008E1B63"/>
    <w:rsid w:val="00907CA3"/>
    <w:rsid w:val="00944B67"/>
    <w:rsid w:val="00956DBA"/>
    <w:rsid w:val="00992E8C"/>
    <w:rsid w:val="009A1B8D"/>
    <w:rsid w:val="009B0612"/>
    <w:rsid w:val="009B065D"/>
    <w:rsid w:val="009B756B"/>
    <w:rsid w:val="009C354E"/>
    <w:rsid w:val="009F2945"/>
    <w:rsid w:val="00A0574A"/>
    <w:rsid w:val="00A10699"/>
    <w:rsid w:val="00A3124E"/>
    <w:rsid w:val="00A3193E"/>
    <w:rsid w:val="00A3224A"/>
    <w:rsid w:val="00A3706C"/>
    <w:rsid w:val="00A61772"/>
    <w:rsid w:val="00A7045A"/>
    <w:rsid w:val="00A9317C"/>
    <w:rsid w:val="00AD350A"/>
    <w:rsid w:val="00AD5C56"/>
    <w:rsid w:val="00AE219A"/>
    <w:rsid w:val="00AF4E27"/>
    <w:rsid w:val="00B11257"/>
    <w:rsid w:val="00B27929"/>
    <w:rsid w:val="00B5569D"/>
    <w:rsid w:val="00B560E6"/>
    <w:rsid w:val="00B62A1A"/>
    <w:rsid w:val="00B66B8F"/>
    <w:rsid w:val="00B8358A"/>
    <w:rsid w:val="00B92EC6"/>
    <w:rsid w:val="00BA1E4F"/>
    <w:rsid w:val="00BA4B60"/>
    <w:rsid w:val="00BC0E1C"/>
    <w:rsid w:val="00BE30FB"/>
    <w:rsid w:val="00BE3F7E"/>
    <w:rsid w:val="00BF61FA"/>
    <w:rsid w:val="00C03BC4"/>
    <w:rsid w:val="00C240EE"/>
    <w:rsid w:val="00C34FEA"/>
    <w:rsid w:val="00C37478"/>
    <w:rsid w:val="00C6503F"/>
    <w:rsid w:val="00C71DCD"/>
    <w:rsid w:val="00C76B2F"/>
    <w:rsid w:val="00C80F32"/>
    <w:rsid w:val="00CA0825"/>
    <w:rsid w:val="00CA2D20"/>
    <w:rsid w:val="00CA3E18"/>
    <w:rsid w:val="00CC6615"/>
    <w:rsid w:val="00CE4553"/>
    <w:rsid w:val="00D26D48"/>
    <w:rsid w:val="00D538A0"/>
    <w:rsid w:val="00D962C1"/>
    <w:rsid w:val="00DA5768"/>
    <w:rsid w:val="00DB06D5"/>
    <w:rsid w:val="00DB47C1"/>
    <w:rsid w:val="00DD6224"/>
    <w:rsid w:val="00DF6383"/>
    <w:rsid w:val="00DF7352"/>
    <w:rsid w:val="00DF7527"/>
    <w:rsid w:val="00E11039"/>
    <w:rsid w:val="00E11B8A"/>
    <w:rsid w:val="00E25AA9"/>
    <w:rsid w:val="00E607CA"/>
    <w:rsid w:val="00EA06C6"/>
    <w:rsid w:val="00EA189E"/>
    <w:rsid w:val="00EA73AE"/>
    <w:rsid w:val="00EB7401"/>
    <w:rsid w:val="00ED0483"/>
    <w:rsid w:val="00ED5F90"/>
    <w:rsid w:val="00EF51B1"/>
    <w:rsid w:val="00EF6233"/>
    <w:rsid w:val="00F263E2"/>
    <w:rsid w:val="00F301C9"/>
    <w:rsid w:val="00F40C78"/>
    <w:rsid w:val="00F472A9"/>
    <w:rsid w:val="00F47B27"/>
    <w:rsid w:val="00F508DD"/>
    <w:rsid w:val="00F52FE1"/>
    <w:rsid w:val="00F56B7B"/>
    <w:rsid w:val="00F6070D"/>
    <w:rsid w:val="00F83785"/>
    <w:rsid w:val="00F86136"/>
    <w:rsid w:val="00F97D9C"/>
    <w:rsid w:val="00FB09F6"/>
    <w:rsid w:val="00FB1BCA"/>
    <w:rsid w:val="00FB2E5C"/>
    <w:rsid w:val="00FB4A95"/>
    <w:rsid w:val="00FC5767"/>
    <w:rsid w:val="00FD3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54EE60-AD23-42EF-8E0B-A4E81937A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6F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F42"/>
  </w:style>
  <w:style w:type="paragraph" w:styleId="Footer">
    <w:name w:val="footer"/>
    <w:basedOn w:val="Normal"/>
    <w:link w:val="FooterChar"/>
    <w:uiPriority w:val="99"/>
    <w:unhideWhenUsed/>
    <w:rsid w:val="00246F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F42"/>
  </w:style>
  <w:style w:type="paragraph" w:styleId="ListParagraph">
    <w:name w:val="List Paragraph"/>
    <w:basedOn w:val="Normal"/>
    <w:uiPriority w:val="34"/>
    <w:qFormat/>
    <w:rsid w:val="003F02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Anne</cp:lastModifiedBy>
  <cp:revision>21</cp:revision>
  <dcterms:created xsi:type="dcterms:W3CDTF">2018-11-16T14:23:00Z</dcterms:created>
  <dcterms:modified xsi:type="dcterms:W3CDTF">2018-11-16T14:39:00Z</dcterms:modified>
</cp:coreProperties>
</file>